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w:t>
      </w:r>
      <w:r w:rsidRPr="00400DCF">
        <w:rPr>
          <w:rFonts w:ascii="Times New Roman" w:eastAsia="Times New Roman" w:hAnsi="Times New Roman" w:cs="Times New Roman"/>
          <w:b/>
          <w:bCs/>
          <w:color w:val="000000"/>
          <w:sz w:val="24"/>
          <w:szCs w:val="24"/>
          <w:lang w:eastAsia="lt-LT"/>
        </w:rPr>
        <w:t>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5E3C1B69" w14:textId="77777777" w:rsidR="00431A8B" w:rsidRDefault="0020211F"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hAnsi="Times New Roman" w:cs="Times New Roman"/>
          <w:b/>
          <w:bCs/>
          <w:sz w:val="24"/>
          <w:szCs w:val="24"/>
        </w:rPr>
        <w:t xml:space="preserve">DĖL </w:t>
      </w:r>
      <w:r w:rsidR="00287AA0" w:rsidRPr="00400DCF">
        <w:rPr>
          <w:rFonts w:ascii="Times New Roman" w:eastAsia="Times New Roman" w:hAnsi="Times New Roman" w:cs="Times New Roman"/>
          <w:b/>
          <w:bCs/>
          <w:color w:val="000000"/>
          <w:sz w:val="24"/>
          <w:szCs w:val="24"/>
          <w:lang w:eastAsia="lt-LT"/>
        </w:rPr>
        <w:t xml:space="preserve">INFORMACINĖS SISTEMOS EDINA IT INFRASTRUKTŪROS </w:t>
      </w:r>
    </w:p>
    <w:p w14:paraId="373CED6A" w14:textId="77777777" w:rsidR="00431A8B"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 xml:space="preserve">PRIEŽIŪROS IR ADMINISTRAVIMO </w:t>
      </w:r>
    </w:p>
    <w:p w14:paraId="7771F18D" w14:textId="42F47518" w:rsidR="00287AA0" w:rsidRPr="00400DCF"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PASLAU</w:t>
      </w:r>
      <w:r w:rsidRPr="00400DCF">
        <w:rPr>
          <w:rFonts w:ascii="Times New Roman" w:eastAsia="Times New Roman" w:hAnsi="Times New Roman" w:cs="Times New Roman"/>
          <w:b/>
          <w:bCs/>
          <w:color w:val="000000"/>
          <w:sz w:val="24"/>
          <w:szCs w:val="24"/>
          <w:lang w:eastAsia="lt-LT"/>
        </w:rPr>
        <w:t>GŲ 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2FF265A3" w14:textId="376CD13A" w:rsidR="00400DCF" w:rsidRDefault="00400DCF" w:rsidP="00B7187F">
      <w:pPr>
        <w:spacing w:after="0" w:line="240" w:lineRule="auto"/>
        <w:rPr>
          <w:rFonts w:ascii="Times New Roman" w:eastAsia="Times New Roman" w:hAnsi="Times New Roman" w:cs="Times New Roman"/>
          <w:b/>
          <w:bCs/>
          <w:color w:val="000000"/>
          <w:sz w:val="24"/>
          <w:szCs w:val="24"/>
          <w:lang w:eastAsia="lt-LT"/>
        </w:rPr>
      </w:pP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175220BF" w14:textId="77777777" w:rsidR="003D7009" w:rsidRDefault="003D7009">
      <w:pPr>
        <w:rPr>
          <w:rFonts w:ascii="Times New Roman" w:eastAsia="Times New Roman" w:hAnsi="Times New Roman" w:cs="Times New Roman"/>
          <w:b/>
          <w:bCs/>
          <w:color w:val="000000"/>
          <w:sz w:val="24"/>
          <w:szCs w:val="24"/>
          <w:lang w:eastAsia="lt-LT"/>
        </w:rPr>
      </w:pPr>
    </w:p>
    <w:p w14:paraId="2C5F5E1F" w14:textId="225AFABE"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51303D">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w:t>
      </w:r>
      <w:r w:rsidRPr="001A2737">
        <w:rPr>
          <w:rFonts w:ascii="Times New Roman" w:eastAsia="Times New Roman" w:hAnsi="Times New Roman" w:cs="Times New Roman"/>
          <w:color w:val="000000"/>
          <w:sz w:val="24"/>
          <w:szCs w:val="24"/>
          <w:lang w:eastAsia="lt-LT"/>
        </w:rPr>
        <w:t xml:space="preserve"> </w:t>
      </w:r>
      <w:r w:rsidRPr="001A2737">
        <w:rPr>
          <w:rFonts w:ascii="Times New Roman" w:eastAsia="Times New Roman" w:hAnsi="Times New Roman" w:cs="Times New Roman"/>
          <w:color w:val="000000"/>
          <w:sz w:val="24"/>
          <w:szCs w:val="24"/>
          <w:lang w:eastAsia="lt-LT"/>
        </w:rPr>
        <w:t>viešojo pirkimo dokumentuose</w:t>
      </w:r>
      <w:r w:rsidRPr="001A2737">
        <w:rPr>
          <w:rFonts w:ascii="Times New Roman" w:eastAsia="Times New Roman" w:hAnsi="Times New Roman" w:cs="Times New Roman"/>
          <w:color w:val="000000"/>
          <w:sz w:val="24"/>
          <w:szCs w:val="24"/>
          <w:lang w:eastAsia="lt-LT"/>
        </w:rPr>
        <w:t xml:space="preserve">, </w:t>
      </w:r>
      <w:r w:rsidRPr="001A2737">
        <w:rPr>
          <w:rFonts w:ascii="Times New Roman" w:eastAsia="Times New Roman" w:hAnsi="Times New Roman" w:cs="Times New Roman"/>
          <w:color w:val="000000"/>
          <w:sz w:val="24"/>
          <w:szCs w:val="24"/>
          <w:lang w:eastAsia="lt-LT"/>
        </w:rPr>
        <w:t>kituose pirkimo dokumentuose (jų paaiškinimuose, papildymuose</w:t>
      </w:r>
      <w:r w:rsidRPr="001A2737">
        <w:rPr>
          <w:rFonts w:ascii="Times New Roman" w:eastAsia="Times New Roman" w:hAnsi="Times New Roman" w:cs="Times New Roman"/>
          <w:color w:val="000000"/>
          <w:sz w:val="24"/>
          <w:szCs w:val="24"/>
          <w:lang w:eastAsia="lt-LT"/>
        </w:rPr>
        <w:t>).</w:t>
      </w:r>
    </w:p>
    <w:p w14:paraId="4D84D7CE" w14:textId="77777777" w:rsidR="00D41E08" w:rsidRPr="001A2737" w:rsidRDefault="003D7009" w:rsidP="0051303D">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w:t>
      </w:r>
      <w:r w:rsidRPr="001A2737">
        <w:rPr>
          <w:rFonts w:ascii="Times New Roman" w:eastAsia="Times New Roman" w:hAnsi="Times New Roman" w:cs="Times New Roman"/>
          <w:color w:val="000000"/>
          <w:sz w:val="24"/>
          <w:szCs w:val="24"/>
          <w:lang w:eastAsia="lt-LT"/>
        </w:rPr>
        <w:t xml:space="preserve">. </w:t>
      </w:r>
      <w:r w:rsidRPr="001A2737">
        <w:rPr>
          <w:rFonts w:ascii="Times New Roman" w:eastAsia="Times New Roman" w:hAnsi="Times New Roman" w:cs="Times New Roman"/>
          <w:color w:val="000000"/>
          <w:sz w:val="24"/>
          <w:szCs w:val="24"/>
          <w:lang w:eastAsia="lt-LT"/>
        </w:rPr>
        <w:t>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4</w:t>
      </w:r>
      <w:r w:rsidRPr="001A2737">
        <w:rPr>
          <w:rFonts w:ascii="Times New Roman" w:eastAsia="Times New Roman" w:hAnsi="Times New Roman" w:cs="Times New Roman"/>
          <w:color w:val="000000"/>
          <w:sz w:val="24"/>
          <w:szCs w:val="24"/>
          <w:lang w:eastAsia="lt-LT"/>
        </w:rPr>
        <w:t xml:space="preserve">.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51303D">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r w:rsidRPr="001A2737">
        <w:rPr>
          <w:rFonts w:ascii="Times New Roman" w:eastAsia="Times New Roman" w:hAnsi="Times New Roman" w:cs="Times New Roman"/>
          <w:color w:val="000000"/>
          <w:sz w:val="24"/>
          <w:szCs w:val="24"/>
          <w:lang w:eastAsia="lt-LT"/>
        </w:rPr>
        <w:t>.</w:t>
      </w:r>
    </w:p>
    <w:p w14:paraId="003AAC4A" w14:textId="2AF29559" w:rsidR="002D4FF0" w:rsidRDefault="002D4FF0" w:rsidP="00FF3B72">
      <w:pPr>
        <w:tabs>
          <w:tab w:val="num" w:pos="1004"/>
        </w:tabs>
        <w:spacing w:after="0" w:line="240" w:lineRule="auto"/>
        <w:jc w:val="both"/>
        <w:rPr>
          <w:rFonts w:ascii="Times New Roman" w:hAnsi="Times New Roman" w:cs="Times New Roman"/>
          <w:b/>
          <w:bCs/>
        </w:rPr>
      </w:pPr>
    </w:p>
    <w:p w14:paraId="37583A05" w14:textId="4EB69E9E" w:rsidR="00680439" w:rsidRDefault="00680439" w:rsidP="00FF3B72">
      <w:pPr>
        <w:tabs>
          <w:tab w:val="num" w:pos="1004"/>
        </w:tabs>
        <w:spacing w:after="0" w:line="240" w:lineRule="auto"/>
        <w:jc w:val="both"/>
        <w:rPr>
          <w:rFonts w:ascii="Times New Roman" w:hAnsi="Times New Roman" w:cs="Times New Roman"/>
          <w:b/>
          <w:bCs/>
        </w:rPr>
      </w:pPr>
    </w:p>
    <w:p w14:paraId="4EEFF435" w14:textId="667862CD" w:rsidR="00680439" w:rsidRDefault="00680439" w:rsidP="00FF3B72">
      <w:pPr>
        <w:tabs>
          <w:tab w:val="num" w:pos="1004"/>
        </w:tabs>
        <w:spacing w:after="0" w:line="240" w:lineRule="auto"/>
        <w:jc w:val="both"/>
        <w:rPr>
          <w:rFonts w:ascii="Times New Roman" w:hAnsi="Times New Roman" w:cs="Times New Roman"/>
          <w:b/>
          <w:bCs/>
        </w:rPr>
      </w:pPr>
    </w:p>
    <w:p w14:paraId="3373529A" w14:textId="6A34A8A6" w:rsidR="00680439" w:rsidRDefault="00680439" w:rsidP="00FF3B72">
      <w:pPr>
        <w:tabs>
          <w:tab w:val="num" w:pos="1004"/>
        </w:tabs>
        <w:spacing w:after="0" w:line="240" w:lineRule="auto"/>
        <w:jc w:val="both"/>
        <w:rPr>
          <w:rFonts w:ascii="Times New Roman" w:hAnsi="Times New Roman" w:cs="Times New Roman"/>
          <w:b/>
          <w:bCs/>
        </w:rPr>
      </w:pPr>
    </w:p>
    <w:p w14:paraId="0136C5D2" w14:textId="2D4FB0C7" w:rsidR="00680439" w:rsidRDefault="00680439" w:rsidP="00FF3B72">
      <w:pPr>
        <w:tabs>
          <w:tab w:val="num" w:pos="1004"/>
        </w:tabs>
        <w:spacing w:after="0" w:line="240" w:lineRule="auto"/>
        <w:jc w:val="both"/>
        <w:rPr>
          <w:rFonts w:ascii="Times New Roman" w:hAnsi="Times New Roman" w:cs="Times New Roman"/>
          <w:b/>
          <w:bCs/>
        </w:rPr>
      </w:pPr>
    </w:p>
    <w:p w14:paraId="653D9191" w14:textId="060653C4" w:rsidR="00680439" w:rsidRDefault="00680439" w:rsidP="00FF3B72">
      <w:pPr>
        <w:tabs>
          <w:tab w:val="num" w:pos="1004"/>
        </w:tabs>
        <w:spacing w:after="0" w:line="240" w:lineRule="auto"/>
        <w:jc w:val="both"/>
        <w:rPr>
          <w:rFonts w:ascii="Times New Roman" w:hAnsi="Times New Roman" w:cs="Times New Roman"/>
          <w:b/>
          <w:bCs/>
        </w:rPr>
      </w:pPr>
    </w:p>
    <w:p w14:paraId="3BC8272C" w14:textId="089399D4" w:rsidR="00680439" w:rsidRDefault="00680439" w:rsidP="00FF3B72">
      <w:pPr>
        <w:tabs>
          <w:tab w:val="num" w:pos="1004"/>
        </w:tabs>
        <w:spacing w:after="0" w:line="240" w:lineRule="auto"/>
        <w:jc w:val="both"/>
        <w:rPr>
          <w:rFonts w:ascii="Times New Roman" w:hAnsi="Times New Roman" w:cs="Times New Roman"/>
          <w:b/>
          <w:bCs/>
        </w:rPr>
      </w:pPr>
    </w:p>
    <w:p w14:paraId="21812180" w14:textId="77777777" w:rsidR="00680439" w:rsidRPr="00056139" w:rsidRDefault="00680439"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lastRenderedPageBreak/>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887" w:type="dxa"/>
        <w:tblInd w:w="-147" w:type="dxa"/>
        <w:shd w:val="clear" w:color="auto" w:fill="FFFFFF" w:themeFill="background1"/>
        <w:tblLook w:val="04A0" w:firstRow="1" w:lastRow="0" w:firstColumn="1" w:lastColumn="0" w:noHBand="0" w:noVBand="1"/>
      </w:tblPr>
      <w:tblGrid>
        <w:gridCol w:w="528"/>
        <w:gridCol w:w="2733"/>
        <w:gridCol w:w="1341"/>
        <w:gridCol w:w="1069"/>
        <w:gridCol w:w="1842"/>
        <w:gridCol w:w="2374"/>
      </w:tblGrid>
      <w:tr w:rsidR="0034641C" w:rsidRPr="00056139" w14:paraId="1CE0E628" w14:textId="77777777" w:rsidTr="00680439">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34446" w:rsidRPr="00056139" w:rsidRDefault="00CC2F0D" w:rsidP="00CC2F0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xml:space="preserve">Eil. </w:t>
            </w:r>
            <w:r w:rsidR="00634446" w:rsidRPr="00056139">
              <w:rPr>
                <w:rFonts w:ascii="Times New Roman" w:eastAsia="Times New Roman" w:hAnsi="Times New Roman" w:cs="Times New Roman"/>
                <w:color w:val="000000"/>
                <w:lang w:eastAsia="lt-LT"/>
              </w:rPr>
              <w:t>Nr.</w:t>
            </w:r>
          </w:p>
        </w:tc>
        <w:tc>
          <w:tcPr>
            <w:tcW w:w="2733"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Paslaugų pavadinimas</w:t>
            </w:r>
          </w:p>
        </w:tc>
        <w:tc>
          <w:tcPr>
            <w:tcW w:w="134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4AD92275"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Preliminarus</w:t>
            </w:r>
            <w:r w:rsidR="006052FE" w:rsidRPr="00056139">
              <w:rPr>
                <w:rFonts w:ascii="Times New Roman" w:hAnsi="Times New Roman" w:cs="Times New Roman"/>
              </w:rPr>
              <w:t xml:space="preserve"> k</w:t>
            </w:r>
            <w:r w:rsidR="006052FE" w:rsidRPr="00056139">
              <w:rPr>
                <w:rFonts w:ascii="Times New Roman" w:hAnsi="Times New Roman" w:cs="Times New Roman"/>
              </w:rPr>
              <w:t>iekis</w:t>
            </w:r>
            <w:r w:rsidR="006052FE" w:rsidRPr="00056139">
              <w:rPr>
                <w:rStyle w:val="FootnoteReference"/>
                <w:rFonts w:ascii="Times New Roman" w:hAnsi="Times New Roman" w:cs="Times New Roman"/>
              </w:rPr>
              <w:footnoteReference w:id="1"/>
            </w:r>
          </w:p>
        </w:tc>
        <w:tc>
          <w:tcPr>
            <w:tcW w:w="1069"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vienetas</w:t>
            </w:r>
          </w:p>
        </w:tc>
        <w:tc>
          <w:tcPr>
            <w:tcW w:w="184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77777777" w:rsidR="0034641C"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vnt. įkain</w:t>
            </w:r>
            <w:r w:rsidR="00FA10CE" w:rsidRPr="00056139">
              <w:rPr>
                <w:rFonts w:ascii="Times New Roman" w:hAnsi="Times New Roman" w:cs="Times New Roman"/>
              </w:rPr>
              <w:t>is</w:t>
            </w:r>
            <w:r w:rsidR="00FA10CE" w:rsidRPr="00056139">
              <w:rPr>
                <w:rStyle w:val="FootnoteReference"/>
                <w:rFonts w:ascii="Times New Roman" w:hAnsi="Times New Roman" w:cs="Times New Roman"/>
              </w:rPr>
              <w:footnoteReference w:id="2"/>
            </w:r>
            <w:r w:rsidRPr="00056139">
              <w:rPr>
                <w:rFonts w:ascii="Times New Roman" w:eastAsia="Times New Roman" w:hAnsi="Times New Roman" w:cs="Times New Roman"/>
                <w:color w:val="000000"/>
                <w:lang w:eastAsia="lt-LT"/>
              </w:rPr>
              <w:t xml:space="preserve">, </w:t>
            </w:r>
          </w:p>
          <w:p w14:paraId="02047EDA" w14:textId="6509B3A4"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Eur be PVM</w:t>
            </w:r>
          </w:p>
        </w:tc>
        <w:tc>
          <w:tcPr>
            <w:tcW w:w="237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183159D" w14:textId="7CBAF63E" w:rsidR="00634446" w:rsidRPr="00056139" w:rsidRDefault="008937FB" w:rsidP="00634446">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w:t>
            </w:r>
            <w:r w:rsidRPr="00056139">
              <w:rPr>
                <w:rFonts w:ascii="Times New Roman" w:hAnsi="Times New Roman" w:cs="Times New Roman"/>
                <w:iCs/>
              </w:rPr>
              <w:t>,</w:t>
            </w:r>
            <w:r w:rsidRPr="00056139">
              <w:rPr>
                <w:rFonts w:ascii="Times New Roman" w:hAnsi="Times New Roman" w:cs="Times New Roman"/>
                <w:iCs/>
              </w:rPr>
              <w:t xml:space="preserve"> Eur be PVM 6=(4x5)</w:t>
            </w:r>
          </w:p>
        </w:tc>
      </w:tr>
      <w:tr w:rsidR="008937FB" w:rsidRPr="00056139" w14:paraId="4E8BADC0" w14:textId="77777777" w:rsidTr="00680439">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4A1838" w14:textId="5F958D91" w:rsidR="008937FB" w:rsidRPr="00056139" w:rsidRDefault="008937FB" w:rsidP="00CF6D18">
            <w:pPr>
              <w:spacing w:after="0" w:line="240" w:lineRule="auto"/>
              <w:jc w:val="center"/>
              <w:rPr>
                <w:rFonts w:ascii="Times New Roman" w:eastAsia="Times New Roman" w:hAnsi="Times New Roman" w:cs="Times New Roman"/>
                <w:i/>
                <w:iCs/>
                <w:color w:val="000000"/>
                <w:lang w:val="en-US" w:eastAsia="lt-LT"/>
              </w:rPr>
            </w:pPr>
            <w:r w:rsidRPr="00056139">
              <w:rPr>
                <w:rFonts w:ascii="Times New Roman" w:eastAsia="Times New Roman" w:hAnsi="Times New Roman" w:cs="Times New Roman"/>
                <w:i/>
                <w:iCs/>
                <w:color w:val="000000"/>
                <w:lang w:val="en-US" w:eastAsia="lt-LT"/>
              </w:rPr>
              <w:t>1</w:t>
            </w:r>
          </w:p>
        </w:tc>
        <w:tc>
          <w:tcPr>
            <w:tcW w:w="2733" w:type="dxa"/>
            <w:tcBorders>
              <w:top w:val="single" w:sz="4" w:space="0" w:color="auto"/>
              <w:left w:val="nil"/>
              <w:bottom w:val="single" w:sz="4" w:space="0" w:color="auto"/>
              <w:right w:val="single" w:sz="4" w:space="0" w:color="auto"/>
            </w:tcBorders>
            <w:shd w:val="clear" w:color="auto" w:fill="FFFFFF" w:themeFill="background1"/>
            <w:noWrap/>
            <w:vAlign w:val="center"/>
          </w:tcPr>
          <w:p w14:paraId="5990034B" w14:textId="0E3B4754" w:rsidR="008937FB" w:rsidRPr="00056139" w:rsidRDefault="008937FB" w:rsidP="00CF6D18">
            <w:pPr>
              <w:spacing w:after="0" w:line="240" w:lineRule="auto"/>
              <w:jc w:val="center"/>
              <w:rPr>
                <w:rFonts w:ascii="Times New Roman" w:eastAsia="Times New Roman" w:hAnsi="Times New Roman" w:cs="Times New Roman"/>
                <w:i/>
                <w:iCs/>
                <w:color w:val="000000"/>
                <w:lang w:eastAsia="lt-LT"/>
              </w:rPr>
            </w:pPr>
            <w:r w:rsidRPr="00056139">
              <w:rPr>
                <w:rFonts w:ascii="Times New Roman" w:eastAsia="Times New Roman" w:hAnsi="Times New Roman" w:cs="Times New Roman"/>
                <w:i/>
                <w:iCs/>
                <w:color w:val="000000"/>
                <w:lang w:eastAsia="lt-LT"/>
              </w:rPr>
              <w:t>2</w:t>
            </w:r>
          </w:p>
        </w:tc>
        <w:tc>
          <w:tcPr>
            <w:tcW w:w="1341" w:type="dxa"/>
            <w:tcBorders>
              <w:top w:val="single" w:sz="4" w:space="0" w:color="auto"/>
              <w:left w:val="nil"/>
              <w:bottom w:val="single" w:sz="4" w:space="0" w:color="auto"/>
              <w:right w:val="single" w:sz="4" w:space="0" w:color="auto"/>
            </w:tcBorders>
            <w:shd w:val="clear" w:color="auto" w:fill="FFFFFF" w:themeFill="background1"/>
            <w:vAlign w:val="center"/>
          </w:tcPr>
          <w:p w14:paraId="04DB4445" w14:textId="132C124C" w:rsidR="008937FB" w:rsidRPr="00056139" w:rsidRDefault="008937FB" w:rsidP="00CF6D18">
            <w:pPr>
              <w:spacing w:after="0" w:line="240" w:lineRule="auto"/>
              <w:jc w:val="center"/>
              <w:rPr>
                <w:rFonts w:ascii="Times New Roman" w:eastAsia="Times New Roman" w:hAnsi="Times New Roman" w:cs="Times New Roman"/>
                <w:i/>
                <w:iCs/>
                <w:color w:val="000000"/>
                <w:lang w:eastAsia="lt-LT"/>
              </w:rPr>
            </w:pPr>
            <w:r w:rsidRPr="00056139">
              <w:rPr>
                <w:rFonts w:ascii="Times New Roman" w:eastAsia="Times New Roman" w:hAnsi="Times New Roman" w:cs="Times New Roman"/>
                <w:i/>
                <w:iCs/>
                <w:color w:val="000000"/>
                <w:lang w:eastAsia="lt-LT"/>
              </w:rPr>
              <w:t>3</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14:paraId="6AD6AD62" w14:textId="1CC6AA9A" w:rsidR="008937FB" w:rsidRPr="00056139" w:rsidRDefault="008937FB" w:rsidP="00CF6D18">
            <w:pPr>
              <w:spacing w:after="0" w:line="240" w:lineRule="auto"/>
              <w:jc w:val="center"/>
              <w:rPr>
                <w:rFonts w:ascii="Times New Roman" w:eastAsia="Times New Roman" w:hAnsi="Times New Roman" w:cs="Times New Roman"/>
                <w:i/>
                <w:iCs/>
                <w:color w:val="000000"/>
                <w:lang w:eastAsia="lt-LT"/>
              </w:rPr>
            </w:pPr>
            <w:r w:rsidRPr="00056139">
              <w:rPr>
                <w:rFonts w:ascii="Times New Roman" w:eastAsia="Times New Roman" w:hAnsi="Times New Roman" w:cs="Times New Roman"/>
                <w:i/>
                <w:iCs/>
                <w:color w:val="000000"/>
                <w:lang w:eastAsia="lt-LT"/>
              </w:rPr>
              <w:t>4</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14:paraId="48C669C9" w14:textId="0C8BAA3E" w:rsidR="008937FB" w:rsidRPr="00056139" w:rsidRDefault="008937FB" w:rsidP="00CF6D18">
            <w:pPr>
              <w:spacing w:after="0" w:line="240" w:lineRule="auto"/>
              <w:jc w:val="center"/>
              <w:rPr>
                <w:rFonts w:ascii="Times New Roman" w:eastAsia="Times New Roman" w:hAnsi="Times New Roman" w:cs="Times New Roman"/>
                <w:i/>
                <w:iCs/>
                <w:color w:val="000000"/>
                <w:lang w:eastAsia="lt-LT"/>
              </w:rPr>
            </w:pPr>
            <w:r w:rsidRPr="00056139">
              <w:rPr>
                <w:rFonts w:ascii="Times New Roman" w:eastAsia="Times New Roman" w:hAnsi="Times New Roman" w:cs="Times New Roman"/>
                <w:i/>
                <w:iCs/>
                <w:color w:val="000000"/>
                <w:lang w:eastAsia="lt-LT"/>
              </w:rPr>
              <w:t>5</w:t>
            </w:r>
          </w:p>
        </w:tc>
        <w:tc>
          <w:tcPr>
            <w:tcW w:w="2374" w:type="dxa"/>
            <w:tcBorders>
              <w:top w:val="single" w:sz="4" w:space="0" w:color="auto"/>
              <w:left w:val="nil"/>
              <w:bottom w:val="single" w:sz="4" w:space="0" w:color="auto"/>
              <w:right w:val="single" w:sz="4" w:space="0" w:color="auto"/>
            </w:tcBorders>
            <w:shd w:val="clear" w:color="auto" w:fill="FFFFFF" w:themeFill="background1"/>
            <w:vAlign w:val="center"/>
          </w:tcPr>
          <w:p w14:paraId="7ED50E1F" w14:textId="650ECD42" w:rsidR="008937FB" w:rsidRPr="00056139" w:rsidRDefault="008937FB" w:rsidP="00CF6D18">
            <w:pPr>
              <w:spacing w:after="0" w:line="240" w:lineRule="auto"/>
              <w:jc w:val="center"/>
              <w:rPr>
                <w:rFonts w:ascii="Times New Roman" w:hAnsi="Times New Roman" w:cs="Times New Roman"/>
                <w:i/>
                <w:iCs/>
              </w:rPr>
            </w:pPr>
            <w:r w:rsidRPr="00056139">
              <w:rPr>
                <w:rFonts w:ascii="Times New Roman" w:hAnsi="Times New Roman" w:cs="Times New Roman"/>
                <w:i/>
                <w:iCs/>
              </w:rPr>
              <w:t>6</w:t>
            </w:r>
          </w:p>
        </w:tc>
      </w:tr>
      <w:tr w:rsidR="0034641C" w:rsidRPr="00056139" w14:paraId="108FA304" w14:textId="77777777" w:rsidTr="00680439">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1.</w:t>
            </w:r>
          </w:p>
        </w:tc>
        <w:tc>
          <w:tcPr>
            <w:tcW w:w="273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8AE98FF" w14:textId="77777777" w:rsidR="00634446" w:rsidRPr="00056139" w:rsidRDefault="00634446" w:rsidP="00634446">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EDINA IT infrastruktūros priežiūra ir administravimas</w:t>
            </w:r>
          </w:p>
        </w:tc>
        <w:tc>
          <w:tcPr>
            <w:tcW w:w="1341" w:type="dxa"/>
            <w:tcBorders>
              <w:top w:val="nil"/>
              <w:left w:val="nil"/>
              <w:bottom w:val="single" w:sz="4" w:space="0" w:color="auto"/>
              <w:right w:val="single" w:sz="4" w:space="0" w:color="auto"/>
            </w:tcBorders>
            <w:shd w:val="clear" w:color="auto" w:fill="FFFFFF" w:themeFill="background1"/>
            <w:noWrap/>
            <w:vAlign w:val="center"/>
            <w:hideMark/>
          </w:tcPr>
          <w:p w14:paraId="2D3029C2"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36</w:t>
            </w:r>
          </w:p>
        </w:tc>
        <w:tc>
          <w:tcPr>
            <w:tcW w:w="1069" w:type="dxa"/>
            <w:tcBorders>
              <w:top w:val="nil"/>
              <w:left w:val="nil"/>
              <w:bottom w:val="single" w:sz="4" w:space="0" w:color="auto"/>
              <w:right w:val="single" w:sz="4" w:space="0" w:color="auto"/>
            </w:tcBorders>
            <w:shd w:val="clear" w:color="auto" w:fill="FFFFFF" w:themeFill="background1"/>
            <w:noWrap/>
            <w:vAlign w:val="center"/>
            <w:hideMark/>
          </w:tcPr>
          <w:p w14:paraId="2BBEB704"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mėn.</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c>
          <w:tcPr>
            <w:tcW w:w="2374" w:type="dxa"/>
            <w:tcBorders>
              <w:top w:val="nil"/>
              <w:left w:val="nil"/>
              <w:bottom w:val="single" w:sz="4" w:space="0" w:color="auto"/>
              <w:right w:val="single" w:sz="4" w:space="0" w:color="auto"/>
            </w:tcBorders>
            <w:shd w:val="clear" w:color="auto" w:fill="FFFFFF" w:themeFill="background1"/>
            <w:noWrap/>
            <w:vAlign w:val="center"/>
            <w:hideMark/>
          </w:tcPr>
          <w:p w14:paraId="1D1382DA"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34641C" w:rsidRPr="00056139" w14:paraId="64E8D645" w14:textId="77777777" w:rsidTr="00680439">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16D7E4E"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2.</w:t>
            </w:r>
          </w:p>
        </w:tc>
        <w:tc>
          <w:tcPr>
            <w:tcW w:w="273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937CD6" w14:textId="77777777" w:rsidR="00634446" w:rsidRPr="00056139" w:rsidRDefault="00634446" w:rsidP="00634446">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Papildomai užsakomos EDINA  IT  priežiūros, administravimo ir plėtros paslaugos</w:t>
            </w:r>
          </w:p>
        </w:tc>
        <w:tc>
          <w:tcPr>
            <w:tcW w:w="1341" w:type="dxa"/>
            <w:tcBorders>
              <w:top w:val="nil"/>
              <w:left w:val="nil"/>
              <w:bottom w:val="single" w:sz="4" w:space="0" w:color="auto"/>
              <w:right w:val="single" w:sz="4" w:space="0" w:color="auto"/>
            </w:tcBorders>
            <w:shd w:val="clear" w:color="auto" w:fill="FFFFFF" w:themeFill="background1"/>
            <w:noWrap/>
            <w:vAlign w:val="center"/>
            <w:hideMark/>
          </w:tcPr>
          <w:p w14:paraId="0528D305"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500</w:t>
            </w:r>
          </w:p>
        </w:tc>
        <w:tc>
          <w:tcPr>
            <w:tcW w:w="1069" w:type="dxa"/>
            <w:tcBorders>
              <w:top w:val="nil"/>
              <w:left w:val="nil"/>
              <w:bottom w:val="single" w:sz="4" w:space="0" w:color="auto"/>
              <w:right w:val="single" w:sz="4" w:space="0" w:color="auto"/>
            </w:tcBorders>
            <w:shd w:val="clear" w:color="auto" w:fill="FFFFFF" w:themeFill="background1"/>
            <w:noWrap/>
            <w:vAlign w:val="center"/>
            <w:hideMark/>
          </w:tcPr>
          <w:p w14:paraId="0A341FEA"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val./36 mėn.</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14:paraId="0CB91739"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c>
          <w:tcPr>
            <w:tcW w:w="2374" w:type="dxa"/>
            <w:tcBorders>
              <w:top w:val="nil"/>
              <w:left w:val="nil"/>
              <w:bottom w:val="single" w:sz="4" w:space="0" w:color="auto"/>
              <w:right w:val="single" w:sz="4" w:space="0" w:color="auto"/>
            </w:tcBorders>
            <w:shd w:val="clear" w:color="auto" w:fill="FFFFFF" w:themeFill="background1"/>
            <w:noWrap/>
            <w:vAlign w:val="center"/>
            <w:hideMark/>
          </w:tcPr>
          <w:p w14:paraId="33BC9690" w14:textId="77777777" w:rsidR="00634446" w:rsidRPr="00056139" w:rsidRDefault="00634446"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A50798" w:rsidRPr="00056139" w14:paraId="24D0C1F4" w14:textId="77777777" w:rsidTr="00680439">
        <w:trPr>
          <w:trHeight w:val="308"/>
        </w:trPr>
        <w:tc>
          <w:tcPr>
            <w:tcW w:w="751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A50798" w:rsidRPr="00056139" w:rsidRDefault="00A50798" w:rsidP="00E877C4">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p>
        </w:tc>
        <w:tc>
          <w:tcPr>
            <w:tcW w:w="23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C7AD3" w14:textId="77777777" w:rsidR="00A50798" w:rsidRPr="00056139" w:rsidRDefault="00A50798" w:rsidP="00634446">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A50798" w:rsidRPr="00056139" w14:paraId="57A5FA2C" w14:textId="77777777" w:rsidTr="00680439">
        <w:trPr>
          <w:trHeight w:val="308"/>
        </w:trPr>
        <w:tc>
          <w:tcPr>
            <w:tcW w:w="751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A50798" w:rsidRPr="00056139" w:rsidRDefault="00A50798" w:rsidP="00E877C4">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00FA10CE" w:rsidRPr="00056139">
              <w:rPr>
                <w:rFonts w:ascii="Times New Roman" w:hAnsi="Times New Roman" w:cs="Times New Roman"/>
                <w:i/>
              </w:rPr>
              <w:t>_</w:t>
            </w:r>
            <w:r w:rsidR="00FA10CE" w:rsidRPr="00056139">
              <w:rPr>
                <w:rFonts w:ascii="Times New Roman" w:hAnsi="Times New Roman" w:cs="Times New Roman"/>
                <w:i/>
              </w:rPr>
              <w:t xml:space="preserve">______ </w:t>
            </w:r>
            <w:r w:rsidR="00FA10CE" w:rsidRPr="00056139">
              <w:rPr>
                <w:rFonts w:ascii="Times New Roman" w:hAnsi="Times New Roman" w:cs="Times New Roman"/>
                <w:i/>
              </w:rPr>
              <w:t>proc.</w:t>
            </w:r>
            <w:r w:rsidR="00FA10CE" w:rsidRPr="00056139">
              <w:rPr>
                <w:rFonts w:ascii="Times New Roman" w:hAnsi="Times New Roman" w:cs="Times New Roman"/>
                <w:i/>
              </w:rPr>
              <w:t xml:space="preserve"> dydis </w:t>
            </w:r>
            <w:r w:rsidR="00FA10CE" w:rsidRPr="00056139">
              <w:rPr>
                <w:rFonts w:ascii="Times New Roman" w:eastAsia="Arial Unicode MS" w:hAnsi="Times New Roman" w:cs="Times New Roman"/>
                <w:bCs/>
                <w:i/>
              </w:rPr>
              <w:t>(pildoma, jei taikoma</w:t>
            </w:r>
            <w:r w:rsidR="00860009" w:rsidRPr="00056139">
              <w:rPr>
                <w:rFonts w:ascii="Times New Roman" w:eastAsia="Arial Unicode MS" w:hAnsi="Times New Roman" w:cs="Times New Roman"/>
                <w:bCs/>
                <w:i/>
              </w:rPr>
              <w:t>*</w:t>
            </w:r>
            <w:r w:rsidR="00FA10CE" w:rsidRPr="00056139">
              <w:rPr>
                <w:rFonts w:ascii="Times New Roman" w:eastAsia="Arial Unicode MS" w:hAnsi="Times New Roman" w:cs="Times New Roman"/>
                <w:bCs/>
                <w:i/>
              </w:rPr>
              <w:t xml:space="preserve">) </w:t>
            </w:r>
            <w:r w:rsidR="00FA10CE" w:rsidRPr="00056139">
              <w:rPr>
                <w:rFonts w:ascii="Times New Roman" w:hAnsi="Times New Roman" w:cs="Times New Roman"/>
                <w:b/>
                <w:bCs/>
                <w:i/>
                <w:iCs/>
              </w:rPr>
              <w:t>suma</w:t>
            </w:r>
            <w:r w:rsidR="009F4DFE" w:rsidRPr="00056139">
              <w:rPr>
                <w:rStyle w:val="FootnoteReference"/>
                <w:rFonts w:ascii="Times New Roman" w:hAnsi="Times New Roman" w:cs="Times New Roman"/>
                <w:b/>
                <w:bCs/>
              </w:rPr>
              <w:footnoteReference w:id="3"/>
            </w:r>
            <w:r w:rsidRPr="00056139">
              <w:rPr>
                <w:rFonts w:ascii="Times New Roman" w:hAnsi="Times New Roman" w:cs="Times New Roman"/>
                <w:b/>
                <w:bCs/>
                <w:i/>
                <w:iCs/>
              </w:rPr>
              <w:t>:</w:t>
            </w:r>
            <w:r w:rsidRPr="00056139">
              <w:rPr>
                <w:rFonts w:ascii="Times New Roman" w:eastAsia="Times New Roman" w:hAnsi="Times New Roman" w:cs="Times New Roman"/>
                <w:color w:val="000000"/>
                <w:lang w:eastAsia="lt-LT"/>
              </w:rPr>
              <w:t> </w:t>
            </w:r>
          </w:p>
        </w:tc>
        <w:tc>
          <w:tcPr>
            <w:tcW w:w="23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20426" w14:textId="77777777" w:rsidR="00A50798" w:rsidRPr="00056139" w:rsidRDefault="00A50798" w:rsidP="00AB7D0B">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A50798" w:rsidRPr="00056139" w14:paraId="1C79C18F" w14:textId="77777777" w:rsidTr="00680439">
        <w:trPr>
          <w:trHeight w:val="308"/>
        </w:trPr>
        <w:tc>
          <w:tcPr>
            <w:tcW w:w="7513"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3B0E29C7" w:rsidR="00A50798" w:rsidRPr="00056139" w:rsidRDefault="00A50798" w:rsidP="00E877C4">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r w:rsidR="009F4DFE" w:rsidRPr="00056139">
              <w:rPr>
                <w:rStyle w:val="FootnoteReference"/>
                <w:rFonts w:ascii="Times New Roman" w:hAnsi="Times New Roman" w:cs="Times New Roman"/>
                <w:b/>
                <w:bCs/>
              </w:rPr>
              <w:footnoteReference w:id="4"/>
            </w:r>
            <w:r w:rsidRPr="00056139">
              <w:rPr>
                <w:rFonts w:ascii="Times New Roman" w:hAnsi="Times New Roman" w:cs="Times New Roman"/>
                <w:b/>
                <w:i/>
              </w:rPr>
              <w:t>:</w:t>
            </w:r>
          </w:p>
          <w:p w14:paraId="6BC3B896" w14:textId="5BFF9F88" w:rsidR="00A50798" w:rsidRPr="00056139" w:rsidRDefault="00A50798" w:rsidP="00E877C4">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Cs/>
                <w:i/>
              </w:rPr>
              <w:t>(suma skaičiais ir žodžiais)</w:t>
            </w:r>
          </w:p>
        </w:tc>
        <w:tc>
          <w:tcPr>
            <w:tcW w:w="23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D4415" w14:textId="77777777" w:rsidR="00A50798" w:rsidRPr="00056139" w:rsidRDefault="00A50798" w:rsidP="00AB7D0B">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2E8A5BEB" w14:textId="77777777" w:rsidR="00860009" w:rsidRPr="00056139" w:rsidRDefault="00860009" w:rsidP="001D0558">
      <w:pPr>
        <w:spacing w:after="0" w:line="240" w:lineRule="auto"/>
        <w:jc w:val="both"/>
        <w:rPr>
          <w:rFonts w:ascii="Times New Roman" w:hAnsi="Times New Roman" w:cs="Times New Roman"/>
          <w:bCs/>
        </w:rPr>
      </w:pPr>
    </w:p>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w:t>
      </w:r>
      <w:r w:rsidRPr="00056139">
        <w:rPr>
          <w:rFonts w:ascii="Times New Roman" w:hAnsi="Times New Roman" w:cs="Times New Roman"/>
          <w:bCs/>
        </w:rPr>
        <w:t>Tais atvejais, kai pagal galiojančius teisės aktus tiekėjui nereikia mokėti PVM, jis nurodo priežastis, dėl kurių PVM nemoka</w:t>
      </w:r>
      <w:r w:rsidRPr="00056139">
        <w:rPr>
          <w:rFonts w:ascii="Times New Roman" w:hAnsi="Times New Roman" w:cs="Times New Roman"/>
          <w:bCs/>
        </w:rPr>
        <w:t xml:space="preserve">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78B17697" w:rsidR="00634446" w:rsidRPr="00056139"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atveju), kurių pajėgumais tiekėjas remiasi, kad atitiktų keliamus kvalifikacijos reikalavimus</w:t>
      </w:r>
      <w:r w:rsidR="00EB5401" w:rsidRPr="00056139">
        <w:rPr>
          <w:rFonts w:ascii="Times New Roman" w:eastAsia="Times New Roman" w:hAnsi="Times New Roman" w:cs="Times New Roman"/>
          <w:b/>
          <w:bCs/>
          <w:color w:val="000000"/>
          <w:lang w:eastAsia="lt-LT"/>
        </w:rPr>
        <w:t>:</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hAnsi="Times New Roman" w:cs="Times New Roman"/>
          <w:b/>
          <w:bCs/>
        </w:rPr>
        <w:t>.</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w:t>
      </w:r>
      <w:r w:rsidR="00B7187F" w:rsidRPr="00056139">
        <w:rPr>
          <w:rFonts w:ascii="Times New Roman" w:hAnsi="Times New Roman" w:cs="Times New Roman"/>
          <w:b/>
          <w:bCs/>
        </w:rPr>
        <w:t xml:space="preserve">.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r w:rsidRPr="00056139">
              <w:rPr>
                <w:rFonts w:ascii="Times New Roman" w:eastAsia="Times New Roman" w:hAnsi="Times New Roman" w:cs="Times New Roman"/>
                <w:color w:val="000000"/>
                <w:lang w:eastAsia="lt-LT"/>
              </w:rPr>
              <w:t>.</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r w:rsidRPr="00056139">
              <w:rPr>
                <w:rFonts w:ascii="Times New Roman" w:eastAsia="Times New Roman" w:hAnsi="Times New Roman" w:cs="Times New Roman"/>
                <w:color w:val="000000"/>
                <w:lang w:eastAsia="lt-LT"/>
              </w:rPr>
              <w:t>.</w:t>
            </w:r>
          </w:p>
        </w:tc>
        <w:tc>
          <w:tcPr>
            <w:tcW w:w="9072" w:type="dxa"/>
            <w:vAlign w:val="center"/>
          </w:tcPr>
          <w:p w14:paraId="76B94B84" w14:textId="3D8F7EE4"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Tiekėjo deklaracija dėl (ne)atitikties Reglamento nuostatoms</w:t>
            </w:r>
          </w:p>
        </w:tc>
      </w:tr>
      <w:tr w:rsidR="003A39EA" w:rsidRPr="00056139" w14:paraId="24A04BE1" w14:textId="77777777" w:rsidTr="00C042B7">
        <w:tc>
          <w:tcPr>
            <w:tcW w:w="562" w:type="dxa"/>
            <w:vAlign w:val="center"/>
          </w:tcPr>
          <w:p w14:paraId="73390FAF" w14:textId="713C8D27"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3</w:t>
            </w:r>
            <w:r w:rsidRPr="00056139">
              <w:rPr>
                <w:rFonts w:ascii="Times New Roman" w:eastAsia="Times New Roman" w:hAnsi="Times New Roman" w:cs="Times New Roman"/>
                <w:color w:val="000000"/>
                <w:lang w:eastAsia="lt-LT"/>
              </w:rPr>
              <w:t>.</w:t>
            </w:r>
          </w:p>
        </w:tc>
        <w:tc>
          <w:tcPr>
            <w:tcW w:w="9072" w:type="dxa"/>
            <w:vAlign w:val="center"/>
          </w:tcPr>
          <w:p w14:paraId="6F1BA1C3" w14:textId="3A9D3529"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Programinės įrangos „Oracle“ gamintojo teikėjui išduoti dokumentai, patvirtinantys gamintojo teikėjui suteiktą teisę atlikti programinės įrangos techninį aptarnavimą</w:t>
            </w: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w:t>
      </w:r>
      <w:r w:rsidR="00747025" w:rsidRPr="00056139">
        <w:rPr>
          <w:rFonts w:ascii="Times New Roman" w:eastAsia="Times New Roman" w:hAnsi="Times New Roman" w:cs="Times New Roman"/>
          <w:color w:val="000000"/>
          <w:lang w:eastAsia="lt-LT"/>
        </w:rPr>
        <w:t>š</w:t>
      </w:r>
      <w:r w:rsidR="00747025" w:rsidRPr="00056139">
        <w:rPr>
          <w:rFonts w:ascii="Times New Roman" w:eastAsia="Times New Roman" w:hAnsi="Times New Roman" w:cs="Times New Roman"/>
          <w:color w:val="000000"/>
          <w:lang w:eastAsia="lt-LT"/>
        </w:rPr>
        <w:t>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987C" w14:textId="77777777" w:rsidR="00652885" w:rsidRDefault="00652885" w:rsidP="00A03E4F">
      <w:pPr>
        <w:spacing w:after="0" w:line="240" w:lineRule="auto"/>
      </w:pPr>
      <w:r>
        <w:separator/>
      </w:r>
    </w:p>
  </w:endnote>
  <w:endnote w:type="continuationSeparator" w:id="0">
    <w:p w14:paraId="5169ED60" w14:textId="77777777" w:rsidR="00652885" w:rsidRDefault="00652885"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273B" w14:textId="77777777" w:rsidR="00652885" w:rsidRDefault="00652885" w:rsidP="00A03E4F">
      <w:pPr>
        <w:spacing w:after="0" w:line="240" w:lineRule="auto"/>
      </w:pPr>
      <w:r>
        <w:separator/>
      </w:r>
    </w:p>
  </w:footnote>
  <w:footnote w:type="continuationSeparator" w:id="0">
    <w:p w14:paraId="33A9243A" w14:textId="77777777" w:rsidR="00652885" w:rsidRDefault="00652885" w:rsidP="00A03E4F">
      <w:pPr>
        <w:spacing w:after="0" w:line="240" w:lineRule="auto"/>
      </w:pPr>
      <w:r>
        <w:continuationSeparator/>
      </w:r>
    </w:p>
  </w:footnote>
  <w:footnote w:id="1">
    <w:p w14:paraId="499FAA40" w14:textId="2470292E" w:rsidR="006052FE" w:rsidRPr="00DA0F65" w:rsidRDefault="006052FE"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w:t>
      </w:r>
      <w:r w:rsidR="00FA10CE" w:rsidRPr="00DA0F65">
        <w:rPr>
          <w:rFonts w:ascii="Times New Roman" w:hAnsi="Times New Roman" w:cs="Times New Roman"/>
          <w:sz w:val="22"/>
          <w:szCs w:val="22"/>
        </w:rPr>
        <w:t>Preliminarus kiekis reiškia, kad jis gali didėti ir (arba) mažėti. Perkančioji organizacija neįsipareigoja išpirkti preliminaraus Paslaugų kiekio ar bet kokios jo dalies</w:t>
      </w:r>
      <w:r w:rsidRPr="00DA0F65">
        <w:rPr>
          <w:rFonts w:ascii="Times New Roman" w:hAnsi="Times New Roman" w:cs="Times New Roman"/>
          <w:sz w:val="22"/>
          <w:szCs w:val="22"/>
        </w:rPr>
        <w:t>.</w:t>
      </w:r>
    </w:p>
  </w:footnote>
  <w:footnote w:id="2">
    <w:p w14:paraId="007F6907" w14:textId="74783E32" w:rsidR="00FA10CE" w:rsidRPr="00DA0F65" w:rsidRDefault="00FA10CE"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Tiekėjai privalo pateikti visų perkamų paslaugų įkainius. Perkančioji organizacija atmes tiekėjo pasiūlymą, jeigu  tiekėjas nepateiks nors vienos perkamų paslaugų.</w:t>
      </w:r>
    </w:p>
  </w:footnote>
  <w:footnote w:id="3">
    <w:p w14:paraId="7C8E5D18" w14:textId="60121B57" w:rsidR="009F4DFE" w:rsidRPr="00DA0F65" w:rsidRDefault="009F4DFE"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w:t>
      </w:r>
      <w:r w:rsidR="00DA0F65"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footnote>
  <w:footnote w:id="4">
    <w:p w14:paraId="5B541FB6" w14:textId="0659007A" w:rsidR="009F4DFE" w:rsidRPr="00DA0F65" w:rsidRDefault="009F4DFE"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w:t>
      </w:r>
      <w:r w:rsidR="00DA0F65" w:rsidRPr="00DA0F65">
        <w:rPr>
          <w:rFonts w:ascii="Times New Roman" w:hAnsi="Times New Roman" w:cs="Times New Roman"/>
          <w:sz w:val="22"/>
          <w:szCs w:val="22"/>
        </w:rPr>
        <w:t>Tiekėjo pasi</w:t>
      </w:r>
      <w:r w:rsidR="00DA0F65" w:rsidRPr="00DA0F65">
        <w:rPr>
          <w:rFonts w:ascii="Times New Roman" w:hAnsi="Times New Roman" w:cs="Times New Roman"/>
          <w:bCs/>
          <w:iCs/>
          <w:sz w:val="22"/>
          <w:szCs w:val="22"/>
        </w:rPr>
        <w:t>ū</w:t>
      </w:r>
      <w:r w:rsidR="00DA0F65" w:rsidRPr="00DA0F65">
        <w:rPr>
          <w:rFonts w:ascii="Times New Roman" w:hAnsi="Times New Roman" w:cs="Times New Roman"/>
          <w:sz w:val="22"/>
          <w:szCs w:val="22"/>
        </w:rPr>
        <w:t>lymo kaina su PVM bus naudojama pasiūlymų palyginimui ir laimėjusio pasiūlymo nustatymui. Pirkėjas neįsipareigoja iš pirkti visos paslaugų sumos</w:t>
      </w:r>
      <w:r w:rsidRPr="00DA0F65">
        <w:rPr>
          <w:rFonts w:ascii="Times New Roman" w:hAnsi="Times New Roman" w:cs="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8523175" w:rsidR="00A03E4F" w:rsidRPr="00460A23" w:rsidRDefault="00A03E4F" w:rsidP="00A03E4F">
    <w:pPr>
      <w:pStyle w:val="Header"/>
      <w:jc w:val="right"/>
    </w:pPr>
    <w:r w:rsidRPr="00460A23">
      <w:rPr>
        <w:rFonts w:ascii="Times New Roman" w:eastAsia="Times New Roman" w:hAnsi="Times New Roman" w:cs="Times New Roman"/>
        <w:lang w:eastAsia="lt-LT"/>
      </w:rPr>
      <w:t>Pirkimo sąlygų 6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474F0"/>
    <w:rsid w:val="00056139"/>
    <w:rsid w:val="00083ED8"/>
    <w:rsid w:val="000A5920"/>
    <w:rsid w:val="00114FA9"/>
    <w:rsid w:val="00126A86"/>
    <w:rsid w:val="001A2737"/>
    <w:rsid w:val="001C3CAF"/>
    <w:rsid w:val="001D0558"/>
    <w:rsid w:val="001E39F6"/>
    <w:rsid w:val="0020211F"/>
    <w:rsid w:val="002529EF"/>
    <w:rsid w:val="00287AA0"/>
    <w:rsid w:val="002A7A38"/>
    <w:rsid w:val="002B48EE"/>
    <w:rsid w:val="002D4FF0"/>
    <w:rsid w:val="00323587"/>
    <w:rsid w:val="00344C4C"/>
    <w:rsid w:val="0034641C"/>
    <w:rsid w:val="003A39EA"/>
    <w:rsid w:val="003D7009"/>
    <w:rsid w:val="00400DCF"/>
    <w:rsid w:val="00431A8B"/>
    <w:rsid w:val="00443190"/>
    <w:rsid w:val="004472E8"/>
    <w:rsid w:val="00457763"/>
    <w:rsid w:val="00460A23"/>
    <w:rsid w:val="0051303D"/>
    <w:rsid w:val="00563379"/>
    <w:rsid w:val="005B2459"/>
    <w:rsid w:val="006052FE"/>
    <w:rsid w:val="00624899"/>
    <w:rsid w:val="00634446"/>
    <w:rsid w:val="0065093C"/>
    <w:rsid w:val="00652885"/>
    <w:rsid w:val="00680439"/>
    <w:rsid w:val="006B0F4B"/>
    <w:rsid w:val="006D1EB7"/>
    <w:rsid w:val="00747025"/>
    <w:rsid w:val="007744B8"/>
    <w:rsid w:val="007B7465"/>
    <w:rsid w:val="00801B4D"/>
    <w:rsid w:val="008230EB"/>
    <w:rsid w:val="00843819"/>
    <w:rsid w:val="00850A4C"/>
    <w:rsid w:val="00854F22"/>
    <w:rsid w:val="00860009"/>
    <w:rsid w:val="008937FB"/>
    <w:rsid w:val="0089491C"/>
    <w:rsid w:val="008A752D"/>
    <w:rsid w:val="008D775F"/>
    <w:rsid w:val="0090695D"/>
    <w:rsid w:val="0093559A"/>
    <w:rsid w:val="009549AF"/>
    <w:rsid w:val="00955FF8"/>
    <w:rsid w:val="009719F9"/>
    <w:rsid w:val="00980404"/>
    <w:rsid w:val="009F4DFE"/>
    <w:rsid w:val="00A03E4F"/>
    <w:rsid w:val="00A0501B"/>
    <w:rsid w:val="00A2010A"/>
    <w:rsid w:val="00A50798"/>
    <w:rsid w:val="00A56FB6"/>
    <w:rsid w:val="00AB7D0B"/>
    <w:rsid w:val="00B17C88"/>
    <w:rsid w:val="00B3483F"/>
    <w:rsid w:val="00B36350"/>
    <w:rsid w:val="00B56ADC"/>
    <w:rsid w:val="00B7187F"/>
    <w:rsid w:val="00C02EC3"/>
    <w:rsid w:val="00C042B7"/>
    <w:rsid w:val="00C57160"/>
    <w:rsid w:val="00CC118A"/>
    <w:rsid w:val="00CC2F0D"/>
    <w:rsid w:val="00CD2EC8"/>
    <w:rsid w:val="00CF6D18"/>
    <w:rsid w:val="00D369FB"/>
    <w:rsid w:val="00D41E08"/>
    <w:rsid w:val="00DA0F65"/>
    <w:rsid w:val="00DB0249"/>
    <w:rsid w:val="00DB29B4"/>
    <w:rsid w:val="00DC447D"/>
    <w:rsid w:val="00E13E89"/>
    <w:rsid w:val="00E52E2D"/>
    <w:rsid w:val="00E65CA3"/>
    <w:rsid w:val="00E877C4"/>
    <w:rsid w:val="00E96E66"/>
    <w:rsid w:val="00EB5401"/>
    <w:rsid w:val="00EB7B2F"/>
    <w:rsid w:val="00F53CD4"/>
    <w:rsid w:val="00F72976"/>
    <w:rsid w:val="00FA10C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3113</Words>
  <Characters>1775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103</cp:revision>
  <dcterms:created xsi:type="dcterms:W3CDTF">2025-09-09T06:01:00Z</dcterms:created>
  <dcterms:modified xsi:type="dcterms:W3CDTF">2025-09-09T07:39:00Z</dcterms:modified>
</cp:coreProperties>
</file>